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E2CBD" w:rsidRPr="00165716" w:rsidTr="000E2CBD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CBD" w:rsidRPr="00165716" w:rsidRDefault="000E2CBD" w:rsidP="001657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0" w:name="_GoBack"/>
            <w:bookmarkEnd w:id="0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3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к Правилам организации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и проведения закупа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лекарственных </w:t>
            </w:r>
            <w:proofErr w:type="gramStart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средств,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медицинских</w:t>
            </w:r>
            <w:proofErr w:type="gramEnd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изделий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и специализированных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лечебных продуктов в рамках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гарантированного объема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бесплатной медицинской помощи,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дополнительного объема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медицинской помощи для лиц,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содержащихся в следственных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изоляторах и учреждениях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уголовно-исполнительной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(пенитенциарной)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системы, за счет бюджетных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средств и (или) в системе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обязательного социального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медицинского страхования,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фармацевтических услуг</w:t>
            </w:r>
          </w:p>
        </w:tc>
      </w:tr>
      <w:tr w:rsidR="000E2CBD" w:rsidRPr="00165716" w:rsidTr="000E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CBD" w:rsidRPr="00165716" w:rsidRDefault="000E2CBD" w:rsidP="001657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CBD" w:rsidRPr="00165716" w:rsidRDefault="000E2CBD" w:rsidP="001657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1" w:name="z1439"/>
            <w:bookmarkEnd w:id="1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Форма</w:t>
            </w:r>
          </w:p>
        </w:tc>
      </w:tr>
    </w:tbl>
    <w:p w:rsidR="000E2CBD" w:rsidRPr="00165716" w:rsidRDefault="000E2CBD" w:rsidP="00165716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Исх. № 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Дата 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7439"/>
      </w:tblGrid>
      <w:tr w:rsidR="000E2CBD" w:rsidRPr="00165716" w:rsidTr="000E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CBD" w:rsidRPr="00165716" w:rsidRDefault="000E2CBD" w:rsidP="001657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CBD" w:rsidRPr="00165716" w:rsidRDefault="000E2CBD" w:rsidP="00165716">
            <w:pPr>
              <w:spacing w:after="0" w:line="240" w:lineRule="auto"/>
              <w:ind w:right="3949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2" w:name="z1441"/>
            <w:bookmarkEnd w:id="2"/>
            <w:proofErr w:type="gramStart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Кому: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_</w:t>
            </w:r>
            <w:proofErr w:type="gramEnd"/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t>_______________________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________________________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(наименование и реквизиты</w:t>
            </w:r>
            <w:r w:rsidRPr="0016571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организатора закупа, заказчика)</w:t>
            </w:r>
          </w:p>
        </w:tc>
      </w:tr>
    </w:tbl>
    <w:p w:rsidR="000E2CBD" w:rsidRPr="00165716" w:rsidRDefault="000E2CBD" w:rsidP="00165716">
      <w:pPr>
        <w:shd w:val="clear" w:color="auto" w:fill="FFFFFF"/>
        <w:spacing w:after="0" w:line="240" w:lineRule="auto"/>
        <w:ind w:left="-709"/>
        <w:textAlignment w:val="baseline"/>
        <w:outlineLvl w:val="2"/>
        <w:rPr>
          <w:rFonts w:ascii="Courier New" w:eastAsia="Times New Roman" w:hAnsi="Courier New" w:cs="Courier New"/>
          <w:color w:val="1E1E1E"/>
          <w:lang w:eastAsia="ru-RU"/>
        </w:rPr>
      </w:pPr>
      <w:r w:rsidRPr="00165716">
        <w:rPr>
          <w:rFonts w:ascii="Courier New" w:eastAsia="Times New Roman" w:hAnsi="Courier New" w:cs="Courier New"/>
          <w:color w:val="1E1E1E"/>
          <w:lang w:eastAsia="ru-RU"/>
        </w:rPr>
        <w:t xml:space="preserve">Банковская гарантия (вид обеспечения тендерной </w:t>
      </w:r>
      <w:proofErr w:type="gramStart"/>
      <w:r w:rsidRPr="00165716">
        <w:rPr>
          <w:rFonts w:ascii="Courier New" w:eastAsia="Times New Roman" w:hAnsi="Courier New" w:cs="Courier New"/>
          <w:color w:val="1E1E1E"/>
          <w:lang w:eastAsia="ru-RU"/>
        </w:rPr>
        <w:t>заявки)</w:t>
      </w:r>
      <w:r w:rsidRPr="00165716">
        <w:rPr>
          <w:rFonts w:ascii="Courier New" w:eastAsia="Times New Roman" w:hAnsi="Courier New" w:cs="Courier New"/>
          <w:color w:val="1E1E1E"/>
          <w:lang w:eastAsia="ru-RU"/>
        </w:rPr>
        <w:br/>
        <w:t>Наименование</w:t>
      </w:r>
      <w:proofErr w:type="gramEnd"/>
      <w:r w:rsidRPr="00165716">
        <w:rPr>
          <w:rFonts w:ascii="Courier New" w:eastAsia="Times New Roman" w:hAnsi="Courier New" w:cs="Courier New"/>
          <w:color w:val="1E1E1E"/>
          <w:lang w:eastAsia="ru-RU"/>
        </w:rPr>
        <w:t xml:space="preserve"> банка (филиала банка)</w:t>
      </w:r>
      <w:r w:rsidRPr="00165716">
        <w:rPr>
          <w:rFonts w:ascii="Courier New" w:eastAsia="Times New Roman" w:hAnsi="Courier New" w:cs="Courier New"/>
          <w:color w:val="1E1E1E"/>
          <w:lang w:eastAsia="ru-RU"/>
        </w:rPr>
        <w:br/>
        <w:t>____________________________________________________________</w:t>
      </w:r>
      <w:r w:rsidRPr="00165716">
        <w:rPr>
          <w:rFonts w:ascii="Courier New" w:eastAsia="Times New Roman" w:hAnsi="Courier New" w:cs="Courier New"/>
          <w:color w:val="1E1E1E"/>
          <w:lang w:eastAsia="ru-RU"/>
        </w:rPr>
        <w:br/>
        <w:t>(наименование, БИН и другие реквизиты банка)</w:t>
      </w:r>
      <w:r w:rsidRPr="00165716">
        <w:rPr>
          <w:rFonts w:ascii="Courier New" w:eastAsia="Times New Roman" w:hAnsi="Courier New" w:cs="Courier New"/>
          <w:color w:val="1E1E1E"/>
          <w:lang w:eastAsia="ru-RU"/>
        </w:rPr>
        <w:br/>
        <w:t>Гарантийное обеспечение № ____________________</w:t>
      </w:r>
    </w:p>
    <w:p w:rsidR="000E2CBD" w:rsidRPr="00165716" w:rsidRDefault="000E2CBD" w:rsidP="00165716">
      <w:pPr>
        <w:shd w:val="clear" w:color="auto" w:fill="FFFFFF"/>
        <w:spacing w:after="0" w:line="240" w:lineRule="auto"/>
        <w:ind w:left="-709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"__" _____ 20__ года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Банк (филиал банка) ______________________________________________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(наименование) (далее – Банк)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проинформирован, что ____________________________________________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(наименование)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в дальнейшем "Потенциальный поставщик", принимает участие в тендере,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объявленном _____________________________________________________,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(наименование заказчика/организатора закупа)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_________________________________________________________________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(дата, месяц, год объявления)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и готов осуществить оказание услуги (наименование услуги)/ поставку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(наименование и объем товара)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на общую сумму __________________________________ (прописью) тенге,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из них (при участии в закупе по нескольким лотам):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1) по лоту № _____ (номер в объявлении) – в размере 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(сумма в цифрах и прописью) тенге;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2)...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В связи с этим Банк _______________________________________________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(наименование банка)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берет на себя безотзывное обязательство выплатить заказчику/организатору закупа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по первому требованию, включая сумму гарантийного обеспечения в размере 1 (один)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процента равную ______________ (сумма в цифрах и прописью) по лоту № 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на сумму ___________________________________________________________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(сумма в цифрах и прописью) тенге, лоту № _____ на сумму________________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(сумма в цифрах и прописью) тенге, по получении требования на оплату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по основаниям, предусмотренным правилами организации и проведения закупа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лекарственных средств, медицинских изделий и специализированных лечебных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>продуктов в рамках гарантированного объема бесплатной медицинской помощи,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дополнительного объема медицинской помощи для лиц, содержащихся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в следственных изоляторах и учреждениях уголовно-исполнительной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(пенитенциарной) системы, за счет бюджетных средств и (или) в системе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обязательного социального медицинского страхования, фармацевтических услуг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(далее – Правила).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Данная гарантия вступает в силу с момента вскрытия тендерной заявки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Потенциального поставщика и действует до принятия по ней решения по существу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в соответствии с Правилами, а при признании Потенциального поставщика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победителем закупа – до представления им соответствующего гарантийного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обеспечения по заключенному договору.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Должность, Ф.И.О. (при его наличии) ______________________________________</w:t>
      </w:r>
      <w:r w:rsidRPr="00165716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Печать Банка</w:t>
      </w:r>
    </w:p>
    <w:p w:rsidR="00C94265" w:rsidRDefault="00C94265"/>
    <w:sectPr w:rsidR="00C94265" w:rsidSect="00165716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BD"/>
    <w:rsid w:val="00052B5F"/>
    <w:rsid w:val="000E2CBD"/>
    <w:rsid w:val="00165716"/>
    <w:rsid w:val="002A1278"/>
    <w:rsid w:val="00C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CE70-9A41-41DD-B26F-DF4BEB5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</cp:revision>
  <cp:lastPrinted>2023-11-28T09:19:00Z</cp:lastPrinted>
  <dcterms:created xsi:type="dcterms:W3CDTF">2023-11-28T11:27:00Z</dcterms:created>
  <dcterms:modified xsi:type="dcterms:W3CDTF">2023-11-28T11:27:00Z</dcterms:modified>
</cp:coreProperties>
</file>